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5C" w:rsidRPr="00550B2C" w:rsidRDefault="009914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Итоговый контроль</w:t>
      </w:r>
      <w:r w:rsidR="00AB7C5C" w:rsidRPr="00C545EF">
        <w:rPr>
          <w:b/>
          <w:sz w:val="28"/>
          <w:szCs w:val="28"/>
        </w:rPr>
        <w:t xml:space="preserve"> по биологии 10 класс 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b/>
          <w:bCs/>
          <w:lang w:eastAsia="ru-RU"/>
        </w:rPr>
        <w:t>Тесты с выбором одного правильного ответа</w:t>
      </w:r>
    </w:p>
    <w:p w:rsidR="00AB7C5C" w:rsidRPr="002340CD" w:rsidRDefault="00AB7C5C" w:rsidP="00AB7C5C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right="-1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Предметом изучения общей биологии является: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строение и функции организма;б) природные явления;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в) закономерности ра</w:t>
      </w:r>
      <w:r>
        <w:rPr>
          <w:rFonts w:ascii="Times New Roman" w:eastAsia="Times New Roman" w:hAnsi="Times New Roman" w:cs="Times New Roman"/>
          <w:lang w:eastAsia="ru-RU"/>
        </w:rPr>
        <w:t xml:space="preserve">звития и функционирования живых </w:t>
      </w:r>
      <w:r w:rsidRPr="002340CD">
        <w:rPr>
          <w:rFonts w:ascii="Times New Roman" w:eastAsia="Times New Roman" w:hAnsi="Times New Roman" w:cs="Times New Roman"/>
          <w:lang w:eastAsia="ru-RU"/>
        </w:rPr>
        <w:t>систем;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г) строение и функции растений и животных.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</w:t>
      </w:r>
      <w:r w:rsidRPr="002340CD">
        <w:rPr>
          <w:rFonts w:ascii="Times New Roman" w:eastAsia="Times New Roman" w:hAnsi="Times New Roman" w:cs="Times New Roman"/>
          <w:lang w:eastAsia="ru-RU"/>
        </w:rPr>
        <w:t>. Какой из уровней является высшим уровнем организации жизни?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биосферный;б) биогеоценотический;в) популяционно-видовой;г) организменный.</w:t>
      </w:r>
    </w:p>
    <w:p w:rsidR="00AB7C5C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</w:t>
      </w:r>
      <w:r w:rsidRPr="002340CD">
        <w:rPr>
          <w:rFonts w:ascii="Times New Roman" w:eastAsia="Times New Roman" w:hAnsi="Times New Roman" w:cs="Times New Roman"/>
          <w:lang w:eastAsia="ru-RU"/>
        </w:rPr>
        <w:t>. Какой из научных методов исследования был основным</w:t>
      </w:r>
      <w:r>
        <w:rPr>
          <w:rFonts w:ascii="Times New Roman" w:eastAsia="Times New Roman" w:hAnsi="Times New Roman" w:cs="Times New Roman"/>
          <w:lang w:eastAsia="ru-RU"/>
        </w:rPr>
        <w:t xml:space="preserve"> в самый ранний период развития </w:t>
      </w:r>
      <w:r w:rsidRPr="002340CD">
        <w:rPr>
          <w:rFonts w:ascii="Times New Roman" w:eastAsia="Times New Roman" w:hAnsi="Times New Roman" w:cs="Times New Roman"/>
          <w:lang w:eastAsia="ru-RU"/>
        </w:rPr>
        <w:t>биологии?а) экспериментальный;б) микроскопия;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в) сравнительно-исторический;г) метод наблюдения и описания объектов.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</w:t>
      </w:r>
      <w:r w:rsidRPr="002340CD">
        <w:rPr>
          <w:rFonts w:ascii="Times New Roman" w:eastAsia="Times New Roman" w:hAnsi="Times New Roman" w:cs="Times New Roman"/>
          <w:lang w:eastAsia="ru-RU"/>
        </w:rPr>
        <w:t>. Живые системы считаются открытыми, потому что: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они построены из тех же химических элементов, что и неживые;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б) они обмениваются веществом, энергией и информацией со средой;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в) они обладают способностью к адаптации;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г) они способны размножаться.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Pr="002340CD">
        <w:rPr>
          <w:rFonts w:ascii="Times New Roman" w:eastAsia="Times New Roman" w:hAnsi="Times New Roman" w:cs="Times New Roman"/>
          <w:lang w:eastAsia="ru-RU"/>
        </w:rPr>
        <w:t>. Какая наука изучает многообразие организмов и объединяет их в группы на основе родства?</w:t>
      </w:r>
    </w:p>
    <w:p w:rsidR="00AB7C5C" w:rsidRPr="002340CD" w:rsidRDefault="00AB7C5C" w:rsidP="00AB7C5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морфология;б) систематика;в) экология;г) физиология.</w:t>
      </w:r>
    </w:p>
    <w:p w:rsidR="00AB7C5C" w:rsidRPr="002340CD" w:rsidRDefault="00AB7C5C" w:rsidP="00AB7C5C">
      <w:pPr>
        <w:spacing w:before="100" w:beforeAutospacing="1" w:after="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Pr="002340CD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2340CD">
        <w:rPr>
          <w:rFonts w:ascii="Times New Roman" w:eastAsia="Times New Roman" w:hAnsi="Times New Roman" w:cs="Times New Roman"/>
          <w:lang w:eastAsia="ru-RU"/>
        </w:rPr>
        <w:t>Живым организмам, в отличие от тел неживой природы, присущи:</w:t>
      </w:r>
      <w:proofErr w:type="gramEnd"/>
    </w:p>
    <w:p w:rsidR="00AB7C5C" w:rsidRDefault="00AB7C5C" w:rsidP="00AB7C5C">
      <w:pPr>
        <w:spacing w:before="100" w:beforeAutospacing="1" w:after="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рост;б) движение;в) раздражимость;г) ритмичность.</w:t>
      </w:r>
    </w:p>
    <w:p w:rsidR="00AB7C5C" w:rsidRPr="002340CD" w:rsidRDefault="00AB7C5C" w:rsidP="00AB7C5C">
      <w:pPr>
        <w:spacing w:before="100" w:beforeAutospacing="1" w:after="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Pr="002340CD">
        <w:rPr>
          <w:rFonts w:ascii="Times New Roman" w:eastAsia="Times New Roman" w:hAnsi="Times New Roman" w:cs="Times New Roman"/>
          <w:lang w:eastAsia="ru-RU"/>
        </w:rPr>
        <w:t>. К биотическим факторам относится:</w:t>
      </w:r>
    </w:p>
    <w:p w:rsidR="00AB7C5C" w:rsidRPr="002340CD" w:rsidRDefault="00AB7C5C" w:rsidP="00AB7C5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газовый состав атмосферы;б) температура;в) соленость почвы;г) ни один из перечисленных.</w:t>
      </w:r>
    </w:p>
    <w:p w:rsidR="00AB7C5C" w:rsidRPr="002340CD" w:rsidRDefault="00AB7C5C" w:rsidP="00AB7C5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8</w:t>
      </w:r>
      <w:r w:rsidRPr="002340CD">
        <w:rPr>
          <w:rFonts w:ascii="Times New Roman" w:eastAsia="Times New Roman" w:hAnsi="Times New Roman" w:cs="Times New Roman"/>
          <w:lang w:eastAsia="ru-RU"/>
        </w:rPr>
        <w:t>. Экологический фактор, выходящий за пределы выносливости, называется:</w:t>
      </w:r>
    </w:p>
    <w:p w:rsidR="00AB7C5C" w:rsidRPr="002340CD" w:rsidRDefault="00AB7C5C" w:rsidP="00AB7C5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стимулирующим;б) ограничивающим;в) абиотическим;г) антропогенным;</w:t>
      </w:r>
    </w:p>
    <w:p w:rsidR="00AB7C5C" w:rsidRPr="002340CD" w:rsidRDefault="00066226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9</w:t>
      </w:r>
      <w:r w:rsidR="00AB7C5C" w:rsidRPr="002340CD">
        <w:rPr>
          <w:rFonts w:ascii="Times New Roman" w:eastAsia="Times New Roman" w:hAnsi="Times New Roman" w:cs="Times New Roman"/>
          <w:lang w:eastAsia="ru-RU"/>
        </w:rPr>
        <w:t>. Взаимодействие актинии и рака-отшельника называется:</w:t>
      </w:r>
    </w:p>
    <w:p w:rsidR="00066226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симбиозом;б) паразитизмом;в) комменсализмом;г) конкуренцией.</w:t>
      </w:r>
    </w:p>
    <w:p w:rsidR="00AB7C5C" w:rsidRPr="002340CD" w:rsidRDefault="00066226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</w:t>
      </w:r>
      <w:r w:rsidR="00AB7C5C" w:rsidRPr="002340CD">
        <w:rPr>
          <w:rFonts w:ascii="Times New Roman" w:eastAsia="Times New Roman" w:hAnsi="Times New Roman" w:cs="Times New Roman"/>
          <w:lang w:eastAsia="ru-RU"/>
        </w:rPr>
        <w:t xml:space="preserve">. Конкуренция – это отношения </w:t>
      </w:r>
      <w:proofErr w:type="gramStart"/>
      <w:r w:rsidR="00AB7C5C" w:rsidRPr="002340CD">
        <w:rPr>
          <w:rFonts w:ascii="Times New Roman" w:eastAsia="Times New Roman" w:hAnsi="Times New Roman" w:cs="Times New Roman"/>
          <w:lang w:eastAsia="ru-RU"/>
        </w:rPr>
        <w:t>между</w:t>
      </w:r>
      <w:proofErr w:type="gramEnd"/>
      <w:r w:rsidR="00AB7C5C" w:rsidRPr="002340CD">
        <w:rPr>
          <w:rFonts w:ascii="Times New Roman" w:eastAsia="Times New Roman" w:hAnsi="Times New Roman" w:cs="Times New Roman"/>
          <w:lang w:eastAsia="ru-RU"/>
        </w:rPr>
        <w:t>: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хищниками и жертвами;б) видами со сходными потребностями;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lastRenderedPageBreak/>
        <w:t>в) паразитами и хозяевами;г) живыми организмами и абиотическими факторами.</w:t>
      </w:r>
    </w:p>
    <w:p w:rsidR="00AB7C5C" w:rsidRPr="002340CD" w:rsidRDefault="00066226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</w:t>
      </w:r>
      <w:r w:rsidR="00AB7C5C" w:rsidRPr="002340CD">
        <w:rPr>
          <w:rFonts w:ascii="Times New Roman" w:eastAsia="Times New Roman" w:hAnsi="Times New Roman" w:cs="Times New Roman"/>
          <w:lang w:eastAsia="ru-RU"/>
        </w:rPr>
        <w:t>. Отношения паразита и хозяина состоят в том, что паразит: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не приносит вреда хозяину;б) приносит хозяину пользу;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в) приносит вред, но обычно не приводит к гибели хозяина;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г) приводит к гибели хозяина.</w:t>
      </w:r>
    </w:p>
    <w:p w:rsidR="00AB7C5C" w:rsidRPr="002340CD" w:rsidRDefault="00066226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</w:t>
      </w:r>
      <w:r w:rsidR="00AB7C5C" w:rsidRPr="002340CD">
        <w:rPr>
          <w:rFonts w:ascii="Times New Roman" w:eastAsia="Times New Roman" w:hAnsi="Times New Roman" w:cs="Times New Roman"/>
          <w:lang w:eastAsia="ru-RU"/>
        </w:rPr>
        <w:t>. В биогеоценоз входят: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только растения и окружающая среда;б) только среда, в которой существуют организмы;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в) организмы и окружающая среда;г) нет верного ответа.</w:t>
      </w:r>
    </w:p>
    <w:p w:rsidR="00AB7C5C" w:rsidRPr="002340CD" w:rsidRDefault="00066226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</w:t>
      </w:r>
      <w:r w:rsidR="00AB7C5C" w:rsidRPr="002340CD">
        <w:rPr>
          <w:rFonts w:ascii="Times New Roman" w:eastAsia="Times New Roman" w:hAnsi="Times New Roman" w:cs="Times New Roman"/>
          <w:lang w:eastAsia="ru-RU"/>
        </w:rPr>
        <w:t>. Кто из перечисленных организмов является консументом в лесной экосистеме?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зайцы;б) грибы;в) бактерии;г) растения.</w:t>
      </w:r>
    </w:p>
    <w:p w:rsidR="00AB7C5C" w:rsidRPr="002340CD" w:rsidRDefault="00066226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</w:t>
      </w:r>
      <w:r w:rsidR="00AB7C5C" w:rsidRPr="002340CD">
        <w:rPr>
          <w:rFonts w:ascii="Times New Roman" w:eastAsia="Times New Roman" w:hAnsi="Times New Roman" w:cs="Times New Roman"/>
          <w:lang w:eastAsia="ru-RU"/>
        </w:rPr>
        <w:t>. Основная роль в минерализации органических остатков принадлежит: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редуцентам;б) консументам;в) продуцентам;г) все ответы верны.</w:t>
      </w:r>
    </w:p>
    <w:p w:rsidR="00AB7C5C" w:rsidRPr="002340CD" w:rsidRDefault="00066226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</w:t>
      </w:r>
      <w:r w:rsidR="00AB7C5C" w:rsidRPr="002340CD">
        <w:rPr>
          <w:rFonts w:ascii="Times New Roman" w:eastAsia="Times New Roman" w:hAnsi="Times New Roman" w:cs="Times New Roman"/>
          <w:lang w:eastAsia="ru-RU"/>
        </w:rPr>
        <w:t>. Основными поставщиками энергии в сосновом лесу являются:</w:t>
      </w:r>
    </w:p>
    <w:p w:rsidR="00AB7C5C" w:rsidRPr="002340CD" w:rsidRDefault="00AB7C5C" w:rsidP="0006622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бактерии;б) сосны;в) белки;г) насекомые.</w:t>
      </w:r>
    </w:p>
    <w:p w:rsidR="00AB7C5C" w:rsidRDefault="00AB7C5C" w:rsidP="00066226">
      <w:pPr>
        <w:pStyle w:val="a3"/>
        <w:spacing w:after="0" w:line="228" w:lineRule="auto"/>
      </w:pPr>
      <w:r>
        <w:rPr>
          <w:sz w:val="22"/>
          <w:szCs w:val="22"/>
        </w:rPr>
        <w:t>1</w:t>
      </w:r>
      <w:r w:rsidR="00066226">
        <w:rPr>
          <w:sz w:val="22"/>
          <w:szCs w:val="22"/>
        </w:rPr>
        <w:t>6</w:t>
      </w:r>
      <w:r>
        <w:rPr>
          <w:sz w:val="22"/>
          <w:szCs w:val="22"/>
        </w:rPr>
        <w:t>. Термин «биосфера» впервые употребил:</w:t>
      </w:r>
    </w:p>
    <w:p w:rsidR="00AB7C5C" w:rsidRDefault="00AB7C5C" w:rsidP="00066226">
      <w:pPr>
        <w:pStyle w:val="a3"/>
        <w:spacing w:after="0" w:line="228" w:lineRule="auto"/>
      </w:pPr>
      <w:r>
        <w:rPr>
          <w:sz w:val="22"/>
          <w:szCs w:val="22"/>
        </w:rPr>
        <w:t>а) К. Линней;б) Э. Зюсс;в) Ж.Б. Ламарк;г) Ч. Дарвин.</w:t>
      </w:r>
    </w:p>
    <w:p w:rsidR="00AB7C5C" w:rsidRDefault="00E8539E" w:rsidP="00E8539E">
      <w:pPr>
        <w:pStyle w:val="a3"/>
        <w:spacing w:after="0" w:line="228" w:lineRule="auto"/>
      </w:pPr>
      <w:r>
        <w:rPr>
          <w:sz w:val="22"/>
          <w:szCs w:val="22"/>
        </w:rPr>
        <w:t>17</w:t>
      </w:r>
      <w:r w:rsidR="00AB7C5C">
        <w:rPr>
          <w:sz w:val="22"/>
          <w:szCs w:val="22"/>
        </w:rPr>
        <w:t>. Как называется оболочка Земли, населенная живыми организмами?</w:t>
      </w:r>
    </w:p>
    <w:p w:rsidR="00AB7C5C" w:rsidRDefault="00AB7C5C" w:rsidP="00E8539E">
      <w:pPr>
        <w:pStyle w:val="a3"/>
        <w:spacing w:after="0" w:line="228" w:lineRule="auto"/>
      </w:pPr>
      <w:r>
        <w:rPr>
          <w:sz w:val="22"/>
          <w:szCs w:val="22"/>
        </w:rPr>
        <w:t>а) биосфера;б) гидросфера;в) атмосфера;г) литосфера.</w:t>
      </w:r>
    </w:p>
    <w:p w:rsidR="00AB7C5C" w:rsidRDefault="00E8539E" w:rsidP="00E8539E">
      <w:pPr>
        <w:pStyle w:val="a3"/>
        <w:spacing w:after="0" w:line="228" w:lineRule="auto"/>
      </w:pPr>
      <w:r>
        <w:rPr>
          <w:sz w:val="22"/>
          <w:szCs w:val="22"/>
        </w:rPr>
        <w:t xml:space="preserve">18 </w:t>
      </w:r>
      <w:r w:rsidR="00AB7C5C">
        <w:rPr>
          <w:sz w:val="22"/>
          <w:szCs w:val="22"/>
        </w:rPr>
        <w:t>. Учение о биосфере было создано:</w:t>
      </w:r>
    </w:p>
    <w:p w:rsidR="00AB7C5C" w:rsidRDefault="00AB7C5C" w:rsidP="00E8539E">
      <w:pPr>
        <w:pStyle w:val="a3"/>
        <w:spacing w:after="0" w:line="228" w:lineRule="auto"/>
      </w:pPr>
      <w:r>
        <w:rPr>
          <w:sz w:val="22"/>
          <w:szCs w:val="22"/>
        </w:rPr>
        <w:t>а) Ч.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Дарвином;б) Т.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Морганом;в) А.И.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Опариным;г) В.И.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Вернадским.</w:t>
      </w:r>
    </w:p>
    <w:p w:rsidR="00AB7C5C" w:rsidRDefault="00E8539E" w:rsidP="00E8539E">
      <w:pPr>
        <w:pStyle w:val="a3"/>
        <w:spacing w:after="0" w:line="228" w:lineRule="auto"/>
      </w:pPr>
      <w:r>
        <w:rPr>
          <w:sz w:val="22"/>
          <w:szCs w:val="22"/>
        </w:rPr>
        <w:t>19</w:t>
      </w:r>
      <w:r w:rsidR="00AB7C5C">
        <w:rPr>
          <w:sz w:val="22"/>
          <w:szCs w:val="22"/>
        </w:rPr>
        <w:t>. Что является структурной, элементарной и функциональной единицей биосферы?</w:t>
      </w:r>
    </w:p>
    <w:p w:rsidR="00AB7C5C" w:rsidRDefault="00AB7C5C" w:rsidP="00E8539E">
      <w:pPr>
        <w:pStyle w:val="a3"/>
        <w:spacing w:after="0" w:line="228" w:lineRule="auto"/>
      </w:pPr>
      <w:r>
        <w:rPr>
          <w:sz w:val="22"/>
          <w:szCs w:val="22"/>
        </w:rPr>
        <w:t>а) биогеоценоз;б) популяция;в) вид;г) экотоп.</w:t>
      </w:r>
    </w:p>
    <w:p w:rsidR="00AB7C5C" w:rsidRDefault="00E8539E" w:rsidP="00E8539E">
      <w:pPr>
        <w:pStyle w:val="a3"/>
        <w:spacing w:after="0"/>
      </w:pPr>
      <w:r>
        <w:rPr>
          <w:sz w:val="22"/>
          <w:szCs w:val="22"/>
        </w:rPr>
        <w:t>20</w:t>
      </w:r>
      <w:r w:rsidR="00AB7C5C">
        <w:rPr>
          <w:sz w:val="22"/>
          <w:szCs w:val="22"/>
        </w:rPr>
        <w:t>. Где наблюдается наибольшая концентрация живого вещества в биосфере?а) на суше;б) в океане;в) в атмосфере;г) на границах соприкосновения литосферы, атмосферы, гидросферы.</w:t>
      </w:r>
    </w:p>
    <w:p w:rsidR="003335A7" w:rsidRDefault="003335A7" w:rsidP="003335A7">
      <w:pPr>
        <w:spacing w:before="100" w:beforeAutospacing="1" w:after="0" w:line="244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</w:p>
    <w:p w:rsidR="003335A7" w:rsidRPr="002340CD" w:rsidRDefault="003335A7" w:rsidP="003335A7">
      <w:pPr>
        <w:spacing w:before="100" w:beforeAutospacing="1" w:after="0" w:line="24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Тесты </w:t>
      </w:r>
      <w:r w:rsidRPr="002340CD">
        <w:rPr>
          <w:rFonts w:ascii="Times New Roman" w:eastAsia="Times New Roman" w:hAnsi="Times New Roman" w:cs="Times New Roman"/>
          <w:b/>
          <w:bCs/>
          <w:lang w:eastAsia="ru-RU"/>
        </w:rPr>
        <w:t>с выбором нескольких правильных ответов</w:t>
      </w:r>
    </w:p>
    <w:p w:rsidR="003335A7" w:rsidRPr="002340CD" w:rsidRDefault="003335A7" w:rsidP="003335A7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</w:t>
      </w:r>
      <w:r w:rsidRPr="002340CD">
        <w:rPr>
          <w:rFonts w:ascii="Times New Roman" w:eastAsia="Times New Roman" w:hAnsi="Times New Roman" w:cs="Times New Roman"/>
          <w:lang w:eastAsia="ru-RU"/>
        </w:rPr>
        <w:t>. Почему агроценоз не является устойчивой экосистемой?</w:t>
      </w:r>
    </w:p>
    <w:p w:rsidR="003335A7" w:rsidRPr="002340CD" w:rsidRDefault="003335A7" w:rsidP="00E810CF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в нем нет пищевых цепей.Б) в нем короткие пищевые цепи.</w:t>
      </w:r>
    </w:p>
    <w:p w:rsidR="003335A7" w:rsidRPr="002340CD" w:rsidRDefault="003335A7" w:rsidP="00E810CF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lastRenderedPageBreak/>
        <w:t>В) в нем отсутствуют редуценты.Г) в нем отсутствуют консументы.</w:t>
      </w:r>
    </w:p>
    <w:p w:rsidR="003335A7" w:rsidRPr="00E810CF" w:rsidRDefault="003335A7" w:rsidP="00E810CF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Д) в нем преобладают продуценты одного вида.Е) в нем небольшое число видов.</w:t>
      </w:r>
    </w:p>
    <w:p w:rsidR="00E810CF" w:rsidRPr="002340CD" w:rsidRDefault="00E810CF" w:rsidP="00E810CF">
      <w:pPr>
        <w:spacing w:before="100" w:beforeAutospacing="1"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</w:t>
      </w:r>
      <w:r w:rsidRPr="002340CD">
        <w:rPr>
          <w:rFonts w:ascii="Times New Roman" w:eastAsia="Times New Roman" w:hAnsi="Times New Roman" w:cs="Times New Roman"/>
          <w:lang w:eastAsia="ru-RU"/>
        </w:rPr>
        <w:t xml:space="preserve"> Какие из перечисленных примеров можно отнести к ароморфозам?</w:t>
      </w:r>
    </w:p>
    <w:p w:rsidR="00E810CF" w:rsidRPr="002340CD" w:rsidRDefault="00E810CF" w:rsidP="00E810CF">
      <w:pPr>
        <w:spacing w:before="100" w:beforeAutospacing="1" w:after="0" w:line="228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а) развитие семян у голосеменных растений;</w:t>
      </w:r>
    </w:p>
    <w:p w:rsidR="00E810CF" w:rsidRPr="002340CD" w:rsidRDefault="00E810CF" w:rsidP="00E810CF">
      <w:pPr>
        <w:spacing w:before="100" w:beforeAutospacing="1" w:after="0" w:line="228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б) развитие большого числа боковых корней у капусты после окучивания;</w:t>
      </w:r>
    </w:p>
    <w:p w:rsidR="00E810CF" w:rsidRPr="002340CD" w:rsidRDefault="00E810CF" w:rsidP="00E810CF">
      <w:pPr>
        <w:spacing w:before="100" w:beforeAutospacing="1" w:after="0" w:line="232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в) образование сочной мякоти в плодах бешеного огурца;</w:t>
      </w:r>
    </w:p>
    <w:p w:rsidR="00E810CF" w:rsidRPr="002340CD" w:rsidRDefault="00E810CF" w:rsidP="00E810CF">
      <w:pPr>
        <w:spacing w:before="100" w:beforeAutospacing="1" w:after="0" w:line="232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г) выделение душистым табаком пахучих веществ;</w:t>
      </w:r>
    </w:p>
    <w:p w:rsidR="00E810CF" w:rsidRPr="002340CD" w:rsidRDefault="00E810CF" w:rsidP="00E810CF">
      <w:pPr>
        <w:spacing w:before="100" w:beforeAutospacing="1" w:after="0" w:line="232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д) двойное оплодотворение у цветковых растений;</w:t>
      </w:r>
    </w:p>
    <w:p w:rsidR="00E810CF" w:rsidRPr="002340CD" w:rsidRDefault="00E810CF" w:rsidP="00E810CF">
      <w:pPr>
        <w:spacing w:before="100" w:beforeAutospacing="1" w:after="0" w:line="232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lang w:eastAsia="ru-RU"/>
        </w:rPr>
        <w:t>е) появление у растений механических тканей.</w:t>
      </w:r>
    </w:p>
    <w:p w:rsidR="003335A7" w:rsidRPr="002340CD" w:rsidRDefault="003335A7" w:rsidP="00E810CF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b/>
          <w:bCs/>
          <w:lang w:eastAsia="ru-RU"/>
        </w:rPr>
        <w:t xml:space="preserve"> Установите соответствие </w:t>
      </w:r>
    </w:p>
    <w:p w:rsidR="003335A7" w:rsidRPr="003335A7" w:rsidRDefault="003335A7" w:rsidP="003335A7">
      <w:pPr>
        <w:pStyle w:val="a4"/>
        <w:numPr>
          <w:ilvl w:val="0"/>
          <w:numId w:val="2"/>
        </w:numPr>
        <w:spacing w:before="100" w:beforeAutospacing="1" w:after="0" w:line="244" w:lineRule="auto"/>
        <w:rPr>
          <w:rFonts w:ascii="Times New Roman" w:eastAsia="Times New Roman" w:hAnsi="Times New Roman" w:cs="Times New Roman"/>
          <w:lang w:eastAsia="ru-RU"/>
        </w:rPr>
      </w:pPr>
      <w:r w:rsidRPr="003335A7">
        <w:rPr>
          <w:rFonts w:ascii="Times New Roman" w:eastAsia="Times New Roman" w:hAnsi="Times New Roman" w:cs="Times New Roman"/>
          <w:lang w:eastAsia="ru-RU"/>
        </w:rPr>
        <w:t>Разделите примеры факторов среды на абиотические и биотические.</w:t>
      </w:r>
    </w:p>
    <w:p w:rsidR="003335A7" w:rsidRPr="003335A7" w:rsidRDefault="003335A7" w:rsidP="003335A7">
      <w:pPr>
        <w:pStyle w:val="a4"/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4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483"/>
        <w:gridCol w:w="3012"/>
      </w:tblGrid>
      <w:tr w:rsidR="003335A7" w:rsidRPr="002340CD" w:rsidTr="00370EA1">
        <w:trPr>
          <w:tblCellSpacing w:w="0" w:type="dxa"/>
        </w:trPr>
        <w:tc>
          <w:tcPr>
            <w:tcW w:w="3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5A7" w:rsidRPr="002340CD" w:rsidRDefault="003335A7" w:rsidP="00370EA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Примеры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5A7" w:rsidRPr="002340CD" w:rsidRDefault="003335A7" w:rsidP="00370EA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Факторы среды</w:t>
            </w:r>
          </w:p>
        </w:tc>
      </w:tr>
      <w:tr w:rsidR="003335A7" w:rsidRPr="002340CD" w:rsidTr="00370EA1">
        <w:trPr>
          <w:tblCellSpacing w:w="0" w:type="dxa"/>
        </w:trPr>
        <w:tc>
          <w:tcPr>
            <w:tcW w:w="3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5A7" w:rsidRPr="002340CD" w:rsidRDefault="003335A7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А) химический состав воды.</w:t>
            </w:r>
          </w:p>
          <w:p w:rsidR="003335A7" w:rsidRPr="002340CD" w:rsidRDefault="003335A7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Б) разнообразие планктона.</w:t>
            </w:r>
          </w:p>
          <w:p w:rsidR="003335A7" w:rsidRPr="002340CD" w:rsidRDefault="003335A7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В) влажность, температура почвы.</w:t>
            </w:r>
          </w:p>
          <w:p w:rsidR="003335A7" w:rsidRPr="002340CD" w:rsidRDefault="003335A7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Г) наличие клубеньковых бактерий на корнях бобовых.</w:t>
            </w:r>
          </w:p>
          <w:p w:rsidR="003335A7" w:rsidRPr="002340CD" w:rsidRDefault="003335A7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Д) скорость течения воды.</w:t>
            </w:r>
          </w:p>
          <w:p w:rsidR="003335A7" w:rsidRPr="002340CD" w:rsidRDefault="003335A7" w:rsidP="00370E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Е) засоленность почвы.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5A7" w:rsidRPr="002340CD" w:rsidRDefault="003335A7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1) абиотические факторы;</w:t>
            </w:r>
          </w:p>
          <w:p w:rsidR="003335A7" w:rsidRPr="002340CD" w:rsidRDefault="003335A7" w:rsidP="00370E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2) биотические факторы.</w:t>
            </w:r>
          </w:p>
        </w:tc>
      </w:tr>
    </w:tbl>
    <w:p w:rsidR="003335A7" w:rsidRPr="003335A7" w:rsidRDefault="003335A7" w:rsidP="003335A7">
      <w:pPr>
        <w:pStyle w:val="a4"/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35A7">
        <w:rPr>
          <w:rFonts w:ascii="Times New Roman" w:eastAsia="Times New Roman" w:hAnsi="Times New Roman" w:cs="Times New Roman"/>
          <w:lang w:eastAsia="ru-RU"/>
        </w:rPr>
        <w:t>Установите соответствие между функцией организма и группой, к которой она относится.</w:t>
      </w:r>
    </w:p>
    <w:p w:rsidR="003335A7" w:rsidRPr="003335A7" w:rsidRDefault="003335A7" w:rsidP="003335A7">
      <w:pPr>
        <w:pStyle w:val="a4"/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4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179"/>
        <w:gridCol w:w="2316"/>
      </w:tblGrid>
      <w:tr w:rsidR="003335A7" w:rsidRPr="002340CD" w:rsidTr="00370EA1">
        <w:trPr>
          <w:tblCellSpacing w:w="0" w:type="dxa"/>
        </w:trPr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5A7" w:rsidRPr="002340CD" w:rsidRDefault="003335A7" w:rsidP="00370EA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Функция</w:t>
            </w:r>
          </w:p>
        </w:tc>
        <w:tc>
          <w:tcPr>
            <w:tcW w:w="22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5A7" w:rsidRPr="002340CD" w:rsidRDefault="003335A7" w:rsidP="00370EA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Группа организмов</w:t>
            </w:r>
          </w:p>
        </w:tc>
      </w:tr>
      <w:tr w:rsidR="003335A7" w:rsidRPr="002340CD" w:rsidTr="00370EA1">
        <w:trPr>
          <w:tblCellSpacing w:w="0" w:type="dxa"/>
        </w:trPr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5A7" w:rsidRPr="002340CD" w:rsidRDefault="003335A7" w:rsidP="00370EA1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А) автотрофные организмы.</w:t>
            </w:r>
          </w:p>
          <w:p w:rsidR="003335A7" w:rsidRPr="002340CD" w:rsidRDefault="003335A7" w:rsidP="00370EA1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Б) производят первичную органику в процессе фотосинтеза.</w:t>
            </w:r>
          </w:p>
          <w:p w:rsidR="003335A7" w:rsidRPr="002340CD" w:rsidRDefault="003335A7" w:rsidP="00370EA1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В) гетеротрофные организмы.</w:t>
            </w:r>
          </w:p>
          <w:p w:rsidR="003335A7" w:rsidRPr="002340CD" w:rsidRDefault="003335A7" w:rsidP="00370EA1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) потребляют органические вещества в цепях питания и цепях разложения.</w:t>
            </w:r>
          </w:p>
          <w:p w:rsidR="003335A7" w:rsidRPr="002340CD" w:rsidRDefault="003335A7" w:rsidP="00370EA1">
            <w:pPr>
              <w:spacing w:before="100" w:beforeAutospacing="1" w:after="119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 xml:space="preserve">) усваивают энергию, заключенную </w:t>
            </w: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 потребляемых питательных веществах.</w:t>
            </w:r>
          </w:p>
        </w:tc>
        <w:tc>
          <w:tcPr>
            <w:tcW w:w="22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5A7" w:rsidRPr="002340CD" w:rsidRDefault="003335A7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1) продуценты;</w:t>
            </w:r>
          </w:p>
          <w:p w:rsidR="003335A7" w:rsidRPr="002340CD" w:rsidRDefault="003335A7" w:rsidP="00370E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2) консументы.</w:t>
            </w:r>
          </w:p>
        </w:tc>
      </w:tr>
    </w:tbl>
    <w:p w:rsidR="00E810CF" w:rsidRPr="00E810CF" w:rsidRDefault="00E810CF" w:rsidP="00E810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lastRenderedPageBreak/>
        <w:t>3.</w:t>
      </w:r>
      <w:r w:rsidRPr="00E810CF">
        <w:rPr>
          <w:rFonts w:ascii="Times New Roman" w:eastAsia="Times New Roman" w:hAnsi="Times New Roman" w:cs="Times New Roman"/>
          <w:bCs/>
          <w:lang w:eastAsia="ru-RU"/>
        </w:rPr>
        <w:t>Установите соответствие</w:t>
      </w:r>
    </w:p>
    <w:p w:rsidR="00E810CF" w:rsidRPr="00E810CF" w:rsidRDefault="00E810CF" w:rsidP="00E810CF">
      <w:pPr>
        <w:shd w:val="clear" w:color="auto" w:fill="FFFFFF"/>
        <w:spacing w:before="6" w:after="0" w:line="23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4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06"/>
        <w:gridCol w:w="2289"/>
      </w:tblGrid>
      <w:tr w:rsidR="00E810CF" w:rsidRPr="002340CD" w:rsidTr="00370EA1">
        <w:trPr>
          <w:tblCellSpacing w:w="0" w:type="dxa"/>
        </w:trPr>
        <w:tc>
          <w:tcPr>
            <w:tcW w:w="3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10CF" w:rsidRPr="002340CD" w:rsidRDefault="00E810CF" w:rsidP="00370EA1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Причины видообразования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10CF" w:rsidRPr="002340CD" w:rsidRDefault="00E810CF" w:rsidP="00370EA1">
            <w:pPr>
              <w:spacing w:before="100" w:beforeAutospacing="1" w:after="119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Способы видообразования</w:t>
            </w:r>
          </w:p>
        </w:tc>
      </w:tr>
      <w:tr w:rsidR="00E810CF" w:rsidRPr="002340CD" w:rsidTr="00370EA1">
        <w:trPr>
          <w:tblCellSpacing w:w="0" w:type="dxa"/>
        </w:trPr>
        <w:tc>
          <w:tcPr>
            <w:tcW w:w="3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10CF" w:rsidRPr="002340CD" w:rsidRDefault="00E810CF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А) расширение ареала исходного вида.</w:t>
            </w:r>
          </w:p>
          <w:p w:rsidR="00E810CF" w:rsidRPr="002340CD" w:rsidRDefault="00E810CF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Б) стабильность ареала исходного вида.</w:t>
            </w:r>
          </w:p>
          <w:p w:rsidR="00E810CF" w:rsidRPr="002340CD" w:rsidRDefault="00E810CF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В) разделение ареала вида различными преградами.</w:t>
            </w:r>
          </w:p>
          <w:p w:rsidR="00E810CF" w:rsidRPr="002340CD" w:rsidRDefault="00E810CF" w:rsidP="00370EA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Г) многообразие изменчивости особей внутри ареала.</w:t>
            </w:r>
          </w:p>
          <w:p w:rsidR="00E810CF" w:rsidRPr="002340CD" w:rsidRDefault="00E810CF" w:rsidP="00370E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Д) многообразие местообитаний в пределах стабильного ареала.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810CF" w:rsidRPr="002340CD" w:rsidRDefault="00E810CF" w:rsidP="00370EA1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1) географическое;</w:t>
            </w:r>
          </w:p>
          <w:p w:rsidR="00E810CF" w:rsidRPr="002340CD" w:rsidRDefault="00E810CF" w:rsidP="00370EA1">
            <w:pPr>
              <w:spacing w:before="100" w:beforeAutospacing="1" w:after="119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0CD">
              <w:rPr>
                <w:rFonts w:ascii="Times New Roman" w:eastAsia="Times New Roman" w:hAnsi="Times New Roman" w:cs="Times New Roman"/>
                <w:lang w:eastAsia="ru-RU"/>
              </w:rPr>
              <w:t>2) экологическое.</w:t>
            </w:r>
          </w:p>
        </w:tc>
      </w:tr>
    </w:tbl>
    <w:p w:rsidR="003335A7" w:rsidRPr="002340CD" w:rsidRDefault="003335A7" w:rsidP="003335A7">
      <w:pPr>
        <w:shd w:val="clear" w:color="auto" w:fill="FFFFFF"/>
        <w:spacing w:before="6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b/>
          <w:bCs/>
          <w:lang w:eastAsia="ru-RU"/>
        </w:rPr>
        <w:t>Установите последовательность</w:t>
      </w:r>
    </w:p>
    <w:p w:rsidR="003335A7" w:rsidRPr="002340CD" w:rsidRDefault="003335A7" w:rsidP="003335A7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color w:val="000000"/>
          <w:lang w:eastAsia="ru-RU"/>
        </w:rPr>
        <w:t>1. Установите последовательность этапов смены сообществ.</w:t>
      </w:r>
    </w:p>
    <w:p w:rsidR="003335A7" w:rsidRPr="002340CD" w:rsidRDefault="003335A7" w:rsidP="003335A7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color w:val="000000"/>
          <w:lang w:eastAsia="ru-RU"/>
        </w:rPr>
        <w:t>А) смыкание крон березы и ее воздействие на среду обитания.</w:t>
      </w:r>
    </w:p>
    <w:p w:rsidR="003335A7" w:rsidRPr="002340CD" w:rsidRDefault="003335A7" w:rsidP="003335A7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color w:val="000000"/>
          <w:lang w:eastAsia="ru-RU"/>
        </w:rPr>
        <w:t>Б) образование заброшенной пашни.</w:t>
      </w:r>
    </w:p>
    <w:p w:rsidR="003335A7" w:rsidRPr="002340CD" w:rsidRDefault="003335A7" w:rsidP="003335A7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color w:val="000000"/>
          <w:lang w:eastAsia="ru-RU"/>
        </w:rPr>
        <w:t>В) вытеснение из травостоя светолюбивых растений теневыносливыми.</w:t>
      </w:r>
    </w:p>
    <w:p w:rsidR="003335A7" w:rsidRPr="002340CD" w:rsidRDefault="003335A7" w:rsidP="003335A7">
      <w:pPr>
        <w:spacing w:before="100" w:beforeAutospacing="1" w:after="0" w:line="24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0CD">
        <w:rPr>
          <w:rFonts w:ascii="Times New Roman" w:eastAsia="Times New Roman" w:hAnsi="Times New Roman" w:cs="Times New Roman"/>
          <w:color w:val="000000"/>
          <w:lang w:eastAsia="ru-RU"/>
        </w:rPr>
        <w:t>Г) ель догоняет в росте березу и включается в первый ярус.</w:t>
      </w:r>
    </w:p>
    <w:p w:rsidR="003335A7" w:rsidRDefault="003335A7" w:rsidP="003335A7">
      <w:pPr>
        <w:spacing w:before="100" w:beforeAutospacing="1" w:after="0" w:line="244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340CD">
        <w:rPr>
          <w:rFonts w:ascii="Times New Roman" w:eastAsia="Times New Roman" w:hAnsi="Times New Roman" w:cs="Times New Roman"/>
          <w:color w:val="000000"/>
          <w:lang w:eastAsia="ru-RU"/>
        </w:rPr>
        <w:t>Д) прорастание семян березы.</w:t>
      </w:r>
    </w:p>
    <w:p w:rsidR="00E810CF" w:rsidRDefault="00E810CF" w:rsidP="00E810CF">
      <w:pPr>
        <w:pStyle w:val="a3"/>
        <w:shd w:val="clear" w:color="auto" w:fill="FFFFFF"/>
        <w:spacing w:after="0" w:line="220" w:lineRule="auto"/>
      </w:pPr>
      <w:r>
        <w:rPr>
          <w:color w:val="000000"/>
        </w:rPr>
        <w:t>2.</w:t>
      </w:r>
      <w:r>
        <w:rPr>
          <w:sz w:val="22"/>
          <w:szCs w:val="22"/>
        </w:rPr>
        <w:t xml:space="preserve"> Установите геохронологическую последовательность развития жизни на Земле:</w:t>
      </w:r>
    </w:p>
    <w:p w:rsidR="00E810CF" w:rsidRDefault="00E810CF" w:rsidP="00E810CF">
      <w:pPr>
        <w:pStyle w:val="a3"/>
        <w:shd w:val="clear" w:color="auto" w:fill="FFFFFF"/>
        <w:spacing w:after="0" w:line="220" w:lineRule="auto"/>
      </w:pPr>
      <w:r>
        <w:rPr>
          <w:sz w:val="22"/>
          <w:szCs w:val="22"/>
        </w:rPr>
        <w:t>А) протерозой.Б) кайнозой.В) палеозой.Г) мезозой.Д) архей.</w:t>
      </w:r>
    </w:p>
    <w:p w:rsidR="003335A7" w:rsidRDefault="003335A7" w:rsidP="00E810CF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335A7" w:rsidRPr="00AB7C5C" w:rsidRDefault="003335A7">
      <w:pPr>
        <w:rPr>
          <w:b/>
        </w:rPr>
      </w:pPr>
    </w:p>
    <w:sectPr w:rsidR="003335A7" w:rsidRPr="00AB7C5C" w:rsidSect="0021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62353"/>
    <w:multiLevelType w:val="hybridMultilevel"/>
    <w:tmpl w:val="36A2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E853D3"/>
    <w:multiLevelType w:val="multilevel"/>
    <w:tmpl w:val="BE206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C5C"/>
    <w:rsid w:val="00066226"/>
    <w:rsid w:val="00214836"/>
    <w:rsid w:val="00264DD8"/>
    <w:rsid w:val="002B1320"/>
    <w:rsid w:val="003335A7"/>
    <w:rsid w:val="0033392A"/>
    <w:rsid w:val="004608E9"/>
    <w:rsid w:val="00550B2C"/>
    <w:rsid w:val="008669F9"/>
    <w:rsid w:val="008E0FF5"/>
    <w:rsid w:val="00991416"/>
    <w:rsid w:val="00AB7C5C"/>
    <w:rsid w:val="00B92DA7"/>
    <w:rsid w:val="00C545EF"/>
    <w:rsid w:val="00E810CF"/>
    <w:rsid w:val="00E8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7C5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35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Нина Ивановна</cp:lastModifiedBy>
  <cp:revision>2</cp:revision>
  <dcterms:created xsi:type="dcterms:W3CDTF">2021-01-05T08:01:00Z</dcterms:created>
  <dcterms:modified xsi:type="dcterms:W3CDTF">2021-01-05T08:01:00Z</dcterms:modified>
</cp:coreProperties>
</file>